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4EA" w:rsidRPr="00D6670F" w:rsidRDefault="001B232B">
      <w:pPr>
        <w:rPr>
          <w:b/>
        </w:rPr>
      </w:pPr>
      <w:r w:rsidRPr="00D6670F">
        <w:rPr>
          <w:rFonts w:hint="eastAsia"/>
          <w:b/>
        </w:rPr>
        <w:t>第三十一届上海国际电力设备及技术展览会</w:t>
      </w:r>
      <w:r w:rsidR="005D6CBD" w:rsidRPr="00D6670F">
        <w:rPr>
          <w:rFonts w:hint="eastAsia"/>
          <w:b/>
        </w:rPr>
        <w:t>EP Shanghai</w:t>
      </w:r>
    </w:p>
    <w:p w:rsidR="001B232B" w:rsidRDefault="001B232B">
      <w:r w:rsidRPr="00D6670F">
        <w:rPr>
          <w:b/>
        </w:rPr>
        <w:t>第二十三届上海国际电工装备装览会</w:t>
      </w:r>
      <w:r w:rsidR="005D6CBD" w:rsidRPr="00D6670F">
        <w:rPr>
          <w:rFonts w:hint="eastAsia"/>
          <w:b/>
        </w:rPr>
        <w:t>Eletrical Shanghai</w:t>
      </w:r>
    </w:p>
    <w:p w:rsidR="00C17A7B" w:rsidRDefault="00C17A7B"/>
    <w:p w:rsidR="00CF486D" w:rsidRDefault="00CF486D">
      <w:r w:rsidRPr="00D6670F">
        <w:rPr>
          <w:rFonts w:hint="eastAsia"/>
          <w:b/>
        </w:rPr>
        <w:t>展会时间：</w:t>
      </w:r>
      <w:r w:rsidR="007C5389">
        <w:rPr>
          <w:rFonts w:hint="eastAsia"/>
        </w:rPr>
        <w:t>202</w:t>
      </w:r>
      <w:r w:rsidR="007C5389">
        <w:t>3</w:t>
      </w:r>
      <w:r>
        <w:rPr>
          <w:rFonts w:hint="eastAsia"/>
        </w:rPr>
        <w:t>年</w:t>
      </w:r>
      <w:r w:rsidR="007C5389">
        <w:t>11</w:t>
      </w:r>
      <w:r>
        <w:rPr>
          <w:rFonts w:hint="eastAsia"/>
        </w:rPr>
        <w:t>月</w:t>
      </w:r>
      <w:r>
        <w:rPr>
          <w:rFonts w:hint="eastAsia"/>
        </w:rPr>
        <w:t>1</w:t>
      </w:r>
      <w:r w:rsidR="007C5389">
        <w:t>5</w:t>
      </w:r>
      <w:r>
        <w:rPr>
          <w:rFonts w:hint="eastAsia"/>
        </w:rPr>
        <w:t>日</w:t>
      </w:r>
      <w:r w:rsidR="007C5389">
        <w:rPr>
          <w:rFonts w:hint="eastAsia"/>
        </w:rPr>
        <w:t>-</w:t>
      </w:r>
      <w:r w:rsidR="007C5389">
        <w:t>17</w:t>
      </w:r>
      <w:r>
        <w:rPr>
          <w:rFonts w:hint="eastAsia"/>
        </w:rPr>
        <w:t>日开放时间：</w:t>
      </w:r>
      <w:r>
        <w:rPr>
          <w:rFonts w:hint="eastAsia"/>
        </w:rPr>
        <w:t>9:00-18:00</w:t>
      </w:r>
    </w:p>
    <w:p w:rsidR="00CF486D" w:rsidRDefault="00CF486D">
      <w:r w:rsidRPr="00D6670F">
        <w:rPr>
          <w:rFonts w:hint="eastAsia"/>
          <w:b/>
        </w:rPr>
        <w:t>展览行业：</w:t>
      </w:r>
      <w:r>
        <w:rPr>
          <w:rFonts w:hint="eastAsia"/>
        </w:rPr>
        <w:t>电力</w:t>
      </w:r>
    </w:p>
    <w:p w:rsidR="00CF486D" w:rsidRDefault="00CF486D">
      <w:r w:rsidRPr="00D6670F">
        <w:rPr>
          <w:rFonts w:hint="eastAsia"/>
          <w:b/>
        </w:rPr>
        <w:t>主办单位：</w:t>
      </w:r>
      <w:r>
        <w:rPr>
          <w:rFonts w:hint="eastAsia"/>
        </w:rPr>
        <w:t>雅式展览有限公司</w:t>
      </w:r>
    </w:p>
    <w:p w:rsidR="00CF486D" w:rsidRDefault="00CF486D">
      <w:r w:rsidRPr="00D6670F">
        <w:rPr>
          <w:rFonts w:hint="eastAsia"/>
          <w:b/>
        </w:rPr>
        <w:t>举办地址：</w:t>
      </w:r>
      <w:r>
        <w:rPr>
          <w:rFonts w:hint="eastAsia"/>
        </w:rPr>
        <w:t>中国</w:t>
      </w:r>
      <w:r>
        <w:rPr>
          <w:rFonts w:hint="eastAsia"/>
        </w:rPr>
        <w:t>-</w:t>
      </w:r>
      <w:r>
        <w:rPr>
          <w:rFonts w:hint="eastAsia"/>
        </w:rPr>
        <w:t>上海</w:t>
      </w:r>
      <w:r>
        <w:rPr>
          <w:rFonts w:hint="eastAsia"/>
        </w:rPr>
        <w:t>-</w:t>
      </w:r>
      <w:r>
        <w:rPr>
          <w:rFonts w:hint="eastAsia"/>
        </w:rPr>
        <w:t>浦东新区龙阳路</w:t>
      </w:r>
      <w:r>
        <w:rPr>
          <w:rFonts w:hint="eastAsia"/>
        </w:rPr>
        <w:t>2345</w:t>
      </w:r>
      <w:r>
        <w:rPr>
          <w:rFonts w:hint="eastAsia"/>
        </w:rPr>
        <w:t>号</w:t>
      </w:r>
      <w:r>
        <w:rPr>
          <w:rFonts w:hint="eastAsia"/>
        </w:rPr>
        <w:t>-</w:t>
      </w:r>
      <w:r>
        <w:rPr>
          <w:rFonts w:hint="eastAsia"/>
        </w:rPr>
        <w:t>上海新国际博览中心</w:t>
      </w:r>
    </w:p>
    <w:p w:rsidR="00CF486D" w:rsidRDefault="00CF486D">
      <w:r w:rsidRPr="00D6670F">
        <w:rPr>
          <w:rFonts w:hint="eastAsia"/>
          <w:b/>
        </w:rPr>
        <w:t>举办周期：</w:t>
      </w:r>
      <w:r>
        <w:rPr>
          <w:rFonts w:hint="eastAsia"/>
        </w:rPr>
        <w:t>一年一届展览面积：</w:t>
      </w:r>
      <w:r>
        <w:rPr>
          <w:rFonts w:hint="eastAsia"/>
        </w:rPr>
        <w:t>6</w:t>
      </w:r>
      <w:r w:rsidR="007C5389">
        <w:t>0,</w:t>
      </w:r>
      <w:r>
        <w:rPr>
          <w:rFonts w:hint="eastAsia"/>
        </w:rPr>
        <w:t>000</w:t>
      </w:r>
      <w:r>
        <w:rPr>
          <w:rFonts w:hint="eastAsia"/>
        </w:rPr>
        <w:t>平</w:t>
      </w:r>
      <w:r w:rsidR="007C5389">
        <w:rPr>
          <w:rFonts w:hint="eastAsia"/>
        </w:rPr>
        <w:t xml:space="preserve"> </w:t>
      </w:r>
      <w:r>
        <w:rPr>
          <w:rFonts w:hint="eastAsia"/>
        </w:rPr>
        <w:t>展商数量：</w:t>
      </w:r>
      <w:r w:rsidR="007C5389">
        <w:t>1,500</w:t>
      </w:r>
      <w:r>
        <w:rPr>
          <w:rFonts w:hint="eastAsia"/>
        </w:rPr>
        <w:t>家</w:t>
      </w:r>
      <w:r w:rsidR="007C5389">
        <w:rPr>
          <w:rFonts w:hint="eastAsia"/>
        </w:rPr>
        <w:t xml:space="preserve"> </w:t>
      </w:r>
      <w:r>
        <w:rPr>
          <w:rFonts w:hint="eastAsia"/>
        </w:rPr>
        <w:t>观众数量：</w:t>
      </w:r>
      <w:r>
        <w:rPr>
          <w:rFonts w:hint="eastAsia"/>
        </w:rPr>
        <w:t>40</w:t>
      </w:r>
      <w:r w:rsidR="007C5389">
        <w:t>,</w:t>
      </w:r>
      <w:r>
        <w:rPr>
          <w:rFonts w:hint="eastAsia"/>
        </w:rPr>
        <w:t>000</w:t>
      </w:r>
      <w:r>
        <w:rPr>
          <w:rFonts w:hint="eastAsia"/>
        </w:rPr>
        <w:t>人</w:t>
      </w:r>
    </w:p>
    <w:p w:rsidR="00CF486D" w:rsidRDefault="00CF486D"/>
    <w:p w:rsidR="00CF486D" w:rsidRPr="00D6670F" w:rsidRDefault="00CF486D">
      <w:pPr>
        <w:rPr>
          <w:b/>
        </w:rPr>
      </w:pPr>
      <w:r w:rsidRPr="00D6670F">
        <w:rPr>
          <w:rFonts w:hint="eastAsia"/>
          <w:b/>
        </w:rPr>
        <w:t>展会介绍：</w:t>
      </w:r>
    </w:p>
    <w:p w:rsidR="00CF486D" w:rsidRDefault="00CF486D" w:rsidP="00CF486D">
      <w:pPr>
        <w:widowControl/>
        <w:shd w:val="clear" w:color="auto" w:fill="FFFFFF"/>
        <w:spacing w:line="420" w:lineRule="atLeast"/>
      </w:pPr>
      <w:r w:rsidRPr="00CF486D">
        <w:t>国内电力行业中具规模及影响力的品牌电力展</w:t>
      </w:r>
      <w:r w:rsidRPr="00CF486D">
        <w:t>—</w:t>
      </w:r>
      <w:r w:rsidRPr="00CF486D">
        <w:t>国际电力电工展（</w:t>
      </w:r>
      <w:r w:rsidRPr="00CF486D">
        <w:t>EP</w:t>
      </w:r>
      <w:r w:rsidRPr="00CF486D">
        <w:t>）始于</w:t>
      </w:r>
      <w:r w:rsidRPr="00CF486D">
        <w:t>1986</w:t>
      </w:r>
      <w:r w:rsidRPr="00CF486D">
        <w:t>年，由中国电力企业联合会、国家电网主办</w:t>
      </w:r>
      <w:r w:rsidRPr="00CF486D">
        <w:t xml:space="preserve">, </w:t>
      </w:r>
      <w:r w:rsidRPr="00CF486D">
        <w:t>雅式展览服务有限公司承办，是国内获得</w:t>
      </w:r>
      <w:r w:rsidRPr="00CF486D">
        <w:t>UFI</w:t>
      </w:r>
      <w:r w:rsidRPr="00CF486D">
        <w:t>国际认证之专业电力展。承蒙业界人士及海内外参展商多年来的大力支持，「第三十一届上海国际电力设备及技术展览会</w:t>
      </w:r>
      <w:r w:rsidRPr="00CF486D">
        <w:t xml:space="preserve"> (EP Shanghai 20</w:t>
      </w:r>
      <w:r w:rsidR="007C5389">
        <w:t>23</w:t>
      </w:r>
      <w:r w:rsidRPr="00CF486D">
        <w:t>)</w:t>
      </w:r>
      <w:r w:rsidRPr="00CF486D">
        <w:t>」暨「第二十三届中国国际电工装备展览会</w:t>
      </w:r>
      <w:r w:rsidRPr="00CF486D">
        <w:t xml:space="preserve"> (Electrical Shanghai 20</w:t>
      </w:r>
      <w:r w:rsidR="007C5389">
        <w:t>23</w:t>
      </w:r>
      <w:r w:rsidRPr="00CF486D">
        <w:t xml:space="preserve">) </w:t>
      </w:r>
      <w:r w:rsidRPr="00CF486D">
        <w:t>」于</w:t>
      </w:r>
      <w:r w:rsidRPr="00CF486D">
        <w:t>20</w:t>
      </w:r>
      <w:r w:rsidR="007C5389">
        <w:t>23</w:t>
      </w:r>
      <w:r w:rsidRPr="00CF486D">
        <w:t>年</w:t>
      </w:r>
      <w:r w:rsidR="007C5389">
        <w:t>11</w:t>
      </w:r>
      <w:r w:rsidRPr="00CF486D">
        <w:t>月</w:t>
      </w:r>
      <w:r w:rsidR="007C5389">
        <w:t>15</w:t>
      </w:r>
      <w:r w:rsidR="007C5389">
        <w:rPr>
          <w:rFonts w:hint="eastAsia"/>
        </w:rPr>
        <w:t>-</w:t>
      </w:r>
      <w:r w:rsidR="007C5389">
        <w:t>17</w:t>
      </w:r>
      <w:r w:rsidRPr="00CF486D">
        <w:t>日在中国</w:t>
      </w:r>
      <w:r w:rsidRPr="00CF486D">
        <w:rPr>
          <w:rFonts w:hint="eastAsia"/>
        </w:rPr>
        <w:t>‧</w:t>
      </w:r>
      <w:r w:rsidRPr="00CF486D">
        <w:t>上海新国际博览中心（</w:t>
      </w:r>
      <w:r w:rsidRPr="00CF486D">
        <w:t>N1-N5</w:t>
      </w:r>
      <w:r w:rsidRPr="00CF486D">
        <w:t>）馆盛大举行。展会面积近</w:t>
      </w:r>
      <w:r w:rsidRPr="00CF486D">
        <w:t>60,000</w:t>
      </w:r>
      <w:r w:rsidRPr="00CF486D">
        <w:t>平方米，预计吸引来自中外</w:t>
      </w:r>
      <w:r w:rsidR="00D6358C">
        <w:t>1,</w:t>
      </w:r>
      <w:r w:rsidR="007C5389">
        <w:t>5</w:t>
      </w:r>
      <w:r w:rsidRPr="00CF486D">
        <w:t>00</w:t>
      </w:r>
      <w:r w:rsidRPr="00CF486D">
        <w:t>家参展商／品牌</w:t>
      </w:r>
      <w:r w:rsidRPr="00CF486D">
        <w:t>!</w:t>
      </w:r>
    </w:p>
    <w:p w:rsidR="00D6358C" w:rsidRDefault="00D6358C" w:rsidP="00CF486D">
      <w:pPr>
        <w:widowControl/>
        <w:shd w:val="clear" w:color="auto" w:fill="FFFFFF"/>
        <w:spacing w:line="420" w:lineRule="atLeast"/>
      </w:pPr>
    </w:p>
    <w:p w:rsidR="00D6358C" w:rsidRPr="00CF486D" w:rsidRDefault="00D6358C" w:rsidP="00CF486D">
      <w:pPr>
        <w:widowControl/>
        <w:shd w:val="clear" w:color="auto" w:fill="FFFFFF"/>
        <w:spacing w:line="420" w:lineRule="atLeast"/>
      </w:pPr>
      <w:r w:rsidRPr="0004705C">
        <w:t>EP</w:t>
      </w:r>
      <w:r w:rsidRPr="0004705C">
        <w:t>电力展聚焦电力行业高中低压全产业链需求</w:t>
      </w:r>
      <w:r w:rsidRPr="0004705C">
        <w:t xml:space="preserve">, </w:t>
      </w:r>
      <w:r w:rsidRPr="0004705C">
        <w:t>展品范围包括中外最新电力设备、电力技术和电力系统，覆盖一站式输配电力设备、电力物联网、数字化电网、电力自动化、电力智能制造装备、检测及智能仪器仪表等。展会将汇聚电力业内来自电力公司、电力工程及建设、电力研究院及设计所、电力调度及控制中心、电力系统公司、供电局电力设备进出口公司、电力设备制造商、电力用户、工业用户等领域的观众前来参与</w:t>
      </w:r>
      <w:r>
        <w:rPr>
          <w:rFonts w:ascii="Arial" w:hAnsi="Arial" w:cs="Arial"/>
          <w:color w:val="2E2E2E"/>
          <w:sz w:val="22"/>
          <w:shd w:val="clear" w:color="auto" w:fill="FFFFFF"/>
        </w:rPr>
        <w:t>。</w:t>
      </w:r>
    </w:p>
    <w:p w:rsidR="00CF486D" w:rsidRDefault="00CF486D"/>
    <w:p w:rsidR="00D6670F" w:rsidRDefault="00D6670F"/>
    <w:p w:rsidR="00D6670F" w:rsidRDefault="00D6670F">
      <w:pPr>
        <w:rPr>
          <w:b/>
        </w:rPr>
      </w:pPr>
      <w:r w:rsidRPr="00D6670F">
        <w:rPr>
          <w:rFonts w:hint="eastAsia"/>
          <w:b/>
        </w:rPr>
        <w:t>展品范围：</w:t>
      </w:r>
    </w:p>
    <w:p w:rsidR="00D6670F" w:rsidRDefault="00D6670F">
      <w:pPr>
        <w:rPr>
          <w:b/>
        </w:rPr>
      </w:pPr>
    </w:p>
    <w:p w:rsidR="00CD012C" w:rsidRPr="00CD012C" w:rsidRDefault="00CD012C" w:rsidP="00CD012C">
      <w:pPr>
        <w:rPr>
          <w:rFonts w:ascii="Arial" w:hAnsi="Arial" w:cs="Arial" w:hint="eastAsia"/>
          <w:color w:val="2E2E2E"/>
          <w:shd w:val="clear" w:color="auto" w:fill="FFFFFF"/>
        </w:rPr>
      </w:pPr>
      <w:r>
        <w:rPr>
          <w:rFonts w:ascii="Arial" w:hAnsi="Arial" w:cs="Arial" w:hint="eastAsia"/>
          <w:color w:val="2E2E2E"/>
          <w:shd w:val="clear" w:color="auto" w:fill="FFFFFF"/>
        </w:rPr>
        <w:t>·</w:t>
      </w:r>
      <w:r w:rsidRPr="00CD012C">
        <w:rPr>
          <w:rFonts w:ascii="Arial" w:hAnsi="Arial" w:cs="Arial" w:hint="eastAsia"/>
          <w:color w:val="2E2E2E"/>
          <w:shd w:val="clear" w:color="auto" w:fill="FFFFFF"/>
        </w:rPr>
        <w:t>输配电设备及技木</w:t>
      </w:r>
    </w:p>
    <w:p w:rsidR="00CD012C" w:rsidRPr="00CD012C" w:rsidRDefault="00CD012C" w:rsidP="00CD012C">
      <w:pPr>
        <w:rPr>
          <w:rFonts w:ascii="Arial" w:hAnsi="Arial" w:cs="Arial" w:hint="eastAsia"/>
          <w:color w:val="2E2E2E"/>
          <w:shd w:val="clear" w:color="auto" w:fill="FFFFFF"/>
        </w:rPr>
      </w:pPr>
      <w:r>
        <w:rPr>
          <w:rFonts w:ascii="Arial" w:hAnsi="Arial" w:cs="Arial" w:hint="eastAsia"/>
          <w:color w:val="2E2E2E"/>
          <w:shd w:val="clear" w:color="auto" w:fill="FFFFFF"/>
        </w:rPr>
        <w:t>·</w:t>
      </w:r>
      <w:r w:rsidRPr="00CD012C">
        <w:rPr>
          <w:rFonts w:ascii="Arial" w:hAnsi="Arial" w:cs="Arial" w:hint="eastAsia"/>
          <w:color w:val="2E2E2E"/>
          <w:shd w:val="clear" w:color="auto" w:fill="FFFFFF"/>
        </w:rPr>
        <w:t>低压电工设备</w:t>
      </w:r>
    </w:p>
    <w:p w:rsidR="00CD012C" w:rsidRPr="00CD012C" w:rsidRDefault="00CD012C" w:rsidP="00CD012C">
      <w:pPr>
        <w:rPr>
          <w:rFonts w:ascii="Arial" w:hAnsi="Arial" w:cs="Arial" w:hint="eastAsia"/>
          <w:color w:val="2E2E2E"/>
          <w:shd w:val="clear" w:color="auto" w:fill="FFFFFF"/>
        </w:rPr>
      </w:pPr>
      <w:r>
        <w:rPr>
          <w:rFonts w:ascii="Arial" w:hAnsi="Arial" w:cs="Arial" w:hint="eastAsia"/>
          <w:color w:val="2E2E2E"/>
          <w:shd w:val="clear" w:color="auto" w:fill="FFFFFF"/>
        </w:rPr>
        <w:t>·</w:t>
      </w:r>
      <w:r w:rsidRPr="00CD012C">
        <w:rPr>
          <w:rFonts w:ascii="Arial" w:hAnsi="Arial" w:cs="Arial" w:hint="eastAsia"/>
          <w:color w:val="2E2E2E"/>
          <w:shd w:val="clear" w:color="auto" w:fill="FFFFFF"/>
        </w:rPr>
        <w:t>电力</w:t>
      </w:r>
      <w:r w:rsidRPr="00CD012C">
        <w:rPr>
          <w:rFonts w:ascii="Arial" w:hAnsi="Arial" w:cs="Arial" w:hint="eastAsia"/>
          <w:color w:val="2E2E2E"/>
          <w:shd w:val="clear" w:color="auto" w:fill="FFFFFF"/>
        </w:rPr>
        <w:t>/</w:t>
      </w:r>
      <w:r w:rsidRPr="00CD012C">
        <w:rPr>
          <w:rFonts w:ascii="Arial" w:hAnsi="Arial" w:cs="Arial" w:hint="eastAsia"/>
          <w:color w:val="2E2E2E"/>
          <w:shd w:val="clear" w:color="auto" w:fill="FFFFFF"/>
        </w:rPr>
        <w:t>电工产品生产设备、机械及原料</w:t>
      </w:r>
    </w:p>
    <w:p w:rsidR="00CD012C" w:rsidRPr="00CD012C" w:rsidRDefault="00CD012C" w:rsidP="00CD012C">
      <w:pPr>
        <w:rPr>
          <w:rFonts w:ascii="Arial" w:hAnsi="Arial" w:cs="Arial" w:hint="eastAsia"/>
          <w:color w:val="2E2E2E"/>
          <w:shd w:val="clear" w:color="auto" w:fill="FFFFFF"/>
        </w:rPr>
      </w:pPr>
      <w:r>
        <w:rPr>
          <w:rFonts w:ascii="Arial" w:hAnsi="Arial" w:cs="Arial" w:hint="eastAsia"/>
          <w:color w:val="2E2E2E"/>
          <w:shd w:val="clear" w:color="auto" w:fill="FFFFFF"/>
        </w:rPr>
        <w:t>·</w:t>
      </w:r>
      <w:r w:rsidRPr="00CD012C">
        <w:rPr>
          <w:rFonts w:ascii="Arial" w:hAnsi="Arial" w:cs="Arial" w:hint="eastAsia"/>
          <w:color w:val="2E2E2E"/>
          <w:shd w:val="clear" w:color="auto" w:fill="FFFFFF"/>
        </w:rPr>
        <w:t>电力与能源自动化</w:t>
      </w:r>
    </w:p>
    <w:p w:rsidR="00CD012C" w:rsidRPr="00CD012C" w:rsidRDefault="00CD012C" w:rsidP="00CD012C">
      <w:pPr>
        <w:rPr>
          <w:rFonts w:ascii="Arial" w:hAnsi="Arial" w:cs="Arial" w:hint="eastAsia"/>
          <w:color w:val="2E2E2E"/>
          <w:shd w:val="clear" w:color="auto" w:fill="FFFFFF"/>
        </w:rPr>
      </w:pPr>
      <w:r>
        <w:rPr>
          <w:rFonts w:ascii="Arial" w:hAnsi="Arial" w:cs="Arial" w:hint="eastAsia"/>
          <w:color w:val="2E2E2E"/>
          <w:shd w:val="clear" w:color="auto" w:fill="FFFFFF"/>
        </w:rPr>
        <w:t>·</w:t>
      </w:r>
      <w:r w:rsidRPr="00CD012C">
        <w:rPr>
          <w:rFonts w:ascii="Arial" w:hAnsi="Arial" w:cs="Arial" w:hint="eastAsia"/>
          <w:color w:val="2E2E2E"/>
          <w:shd w:val="clear" w:color="auto" w:fill="FFFFFF"/>
        </w:rPr>
        <w:t>电器电子设备</w:t>
      </w:r>
    </w:p>
    <w:p w:rsidR="00CD012C" w:rsidRPr="00CD012C" w:rsidRDefault="00CD012C" w:rsidP="00CD012C">
      <w:pPr>
        <w:rPr>
          <w:rFonts w:ascii="Arial" w:hAnsi="Arial" w:cs="Arial" w:hint="eastAsia"/>
          <w:color w:val="2E2E2E"/>
          <w:shd w:val="clear" w:color="auto" w:fill="FFFFFF"/>
        </w:rPr>
      </w:pPr>
      <w:r>
        <w:rPr>
          <w:rFonts w:ascii="Arial" w:hAnsi="Arial" w:cs="Arial" w:hint="eastAsia"/>
          <w:color w:val="2E2E2E"/>
          <w:shd w:val="clear" w:color="auto" w:fill="FFFFFF"/>
        </w:rPr>
        <w:t>·</w:t>
      </w:r>
      <w:r w:rsidRPr="00CD012C">
        <w:rPr>
          <w:rFonts w:ascii="Arial" w:hAnsi="Arial" w:cs="Arial" w:hint="eastAsia"/>
          <w:color w:val="2E2E2E"/>
          <w:shd w:val="clear" w:color="auto" w:fill="FFFFFF"/>
        </w:rPr>
        <w:t>电力信息化系统</w:t>
      </w:r>
      <w:bookmarkStart w:id="0" w:name="_GoBack"/>
      <w:bookmarkEnd w:id="0"/>
    </w:p>
    <w:p w:rsidR="00CD012C" w:rsidRDefault="00CD012C" w:rsidP="00CD012C">
      <w:pPr>
        <w:rPr>
          <w:rFonts w:ascii="Arial" w:hAnsi="Arial" w:cs="Arial"/>
          <w:color w:val="2E2E2E"/>
          <w:shd w:val="clear" w:color="auto" w:fill="FFFFFF"/>
        </w:rPr>
      </w:pPr>
      <w:r>
        <w:rPr>
          <w:rFonts w:ascii="Arial" w:hAnsi="Arial" w:cs="Arial" w:hint="eastAsia"/>
          <w:color w:val="2E2E2E"/>
          <w:shd w:val="clear" w:color="auto" w:fill="FFFFFF"/>
        </w:rPr>
        <w:t>·工业自动化设备</w:t>
      </w:r>
    </w:p>
    <w:p w:rsidR="00CD012C" w:rsidRPr="00CD012C" w:rsidRDefault="00CD012C" w:rsidP="00CD012C">
      <w:pPr>
        <w:rPr>
          <w:rFonts w:ascii="Arial" w:hAnsi="Arial" w:cs="Arial" w:hint="eastAsia"/>
          <w:color w:val="2E2E2E"/>
          <w:shd w:val="clear" w:color="auto" w:fill="FFFFFF"/>
        </w:rPr>
      </w:pPr>
      <w:r>
        <w:rPr>
          <w:rFonts w:ascii="Arial" w:hAnsi="Arial" w:cs="Arial" w:hint="eastAsia"/>
          <w:color w:val="2E2E2E"/>
          <w:shd w:val="clear" w:color="auto" w:fill="FFFFFF"/>
        </w:rPr>
        <w:t>·</w:t>
      </w:r>
      <w:r w:rsidRPr="00CD012C">
        <w:rPr>
          <w:rFonts w:ascii="Arial" w:hAnsi="Arial" w:cs="Arial" w:hint="eastAsia"/>
          <w:color w:val="2E2E2E"/>
          <w:shd w:val="clear" w:color="auto" w:fill="FFFFFF"/>
        </w:rPr>
        <w:t>控制及测试电力设备及仪器</w:t>
      </w:r>
    </w:p>
    <w:p w:rsidR="00CD012C" w:rsidRPr="00CD012C" w:rsidRDefault="00CD012C" w:rsidP="00CD012C">
      <w:pPr>
        <w:rPr>
          <w:rFonts w:ascii="Arial" w:hAnsi="Arial" w:cs="Arial" w:hint="eastAsia"/>
          <w:color w:val="2E2E2E"/>
          <w:shd w:val="clear" w:color="auto" w:fill="FFFFFF"/>
        </w:rPr>
      </w:pPr>
      <w:r>
        <w:rPr>
          <w:rFonts w:ascii="Arial" w:hAnsi="Arial" w:cs="Arial" w:hint="eastAsia"/>
          <w:color w:val="2E2E2E"/>
          <w:shd w:val="clear" w:color="auto" w:fill="FFFFFF"/>
        </w:rPr>
        <w:t>·</w:t>
      </w:r>
      <w:r w:rsidRPr="00CD012C">
        <w:rPr>
          <w:rFonts w:ascii="Arial" w:hAnsi="Arial" w:cs="Arial" w:hint="eastAsia"/>
          <w:color w:val="2E2E2E"/>
          <w:shd w:val="clear" w:color="auto" w:fill="FFFFFF"/>
        </w:rPr>
        <w:t>建筑电气及机电装置</w:t>
      </w:r>
    </w:p>
    <w:p w:rsidR="00CD012C" w:rsidRPr="00CD012C" w:rsidRDefault="00CD012C" w:rsidP="00CD012C">
      <w:pPr>
        <w:rPr>
          <w:rFonts w:ascii="Arial" w:hAnsi="Arial" w:cs="Arial" w:hint="eastAsia"/>
          <w:color w:val="2E2E2E"/>
          <w:shd w:val="clear" w:color="auto" w:fill="FFFFFF"/>
        </w:rPr>
      </w:pPr>
      <w:r>
        <w:rPr>
          <w:rFonts w:ascii="Arial" w:hAnsi="Arial" w:cs="Arial" w:hint="eastAsia"/>
          <w:color w:val="2E2E2E"/>
          <w:shd w:val="clear" w:color="auto" w:fill="FFFFFF"/>
        </w:rPr>
        <w:t>·</w:t>
      </w:r>
      <w:r w:rsidRPr="00CD012C">
        <w:rPr>
          <w:rFonts w:ascii="Arial" w:hAnsi="Arial" w:cs="Arial" w:hint="eastAsia"/>
          <w:color w:val="2E2E2E"/>
          <w:shd w:val="clear" w:color="auto" w:fill="FFFFFF"/>
        </w:rPr>
        <w:t>电能质量</w:t>
      </w:r>
    </w:p>
    <w:p w:rsidR="00CD012C" w:rsidRDefault="00CD012C" w:rsidP="00CD012C">
      <w:pPr>
        <w:rPr>
          <w:rFonts w:ascii="Arial" w:hAnsi="Arial" w:cs="Arial"/>
          <w:color w:val="2E2E2E"/>
          <w:shd w:val="clear" w:color="auto" w:fill="FFFFFF"/>
        </w:rPr>
      </w:pPr>
      <w:r>
        <w:rPr>
          <w:rFonts w:ascii="Arial" w:hAnsi="Arial" w:cs="Arial" w:hint="eastAsia"/>
          <w:color w:val="2E2E2E"/>
          <w:shd w:val="clear" w:color="auto" w:fill="FFFFFF"/>
        </w:rPr>
        <w:t>·</w:t>
      </w:r>
      <w:r w:rsidRPr="00CD012C">
        <w:rPr>
          <w:rFonts w:ascii="Arial" w:hAnsi="Arial" w:cs="Arial" w:hint="eastAsia"/>
          <w:color w:val="2E2E2E"/>
          <w:shd w:val="clear" w:color="auto" w:fill="FFFFFF"/>
        </w:rPr>
        <w:t>电力物联网相关设备及技术</w:t>
      </w:r>
      <w:r w:rsidRPr="00CD012C">
        <w:rPr>
          <w:rFonts w:ascii="Arial" w:hAnsi="Arial" w:cs="Arial" w:hint="eastAsia"/>
          <w:color w:val="2E2E2E"/>
          <w:shd w:val="clear" w:color="auto" w:fill="FFFFFF"/>
        </w:rPr>
        <w:t>/</w:t>
      </w:r>
      <w:r w:rsidRPr="00CD012C">
        <w:rPr>
          <w:rFonts w:ascii="Arial" w:hAnsi="Arial" w:cs="Arial" w:hint="eastAsia"/>
          <w:color w:val="2E2E2E"/>
          <w:shd w:val="clear" w:color="auto" w:fill="FFFFFF"/>
        </w:rPr>
        <w:t>电网数字化</w:t>
      </w:r>
    </w:p>
    <w:p w:rsidR="00CD012C" w:rsidRPr="00CD012C" w:rsidRDefault="00CD012C" w:rsidP="00CD012C">
      <w:pPr>
        <w:rPr>
          <w:rFonts w:ascii="Arial" w:hAnsi="Arial" w:cs="Arial" w:hint="eastAsia"/>
          <w:color w:val="2E2E2E"/>
          <w:shd w:val="clear" w:color="auto" w:fill="FFFFFF"/>
        </w:rPr>
      </w:pPr>
      <w:r>
        <w:rPr>
          <w:rFonts w:ascii="Arial" w:hAnsi="Arial" w:cs="Arial" w:hint="eastAsia"/>
          <w:color w:val="2E2E2E"/>
          <w:shd w:val="clear" w:color="auto" w:fill="FFFFFF"/>
        </w:rPr>
        <w:t>·</w:t>
      </w:r>
      <w:r w:rsidRPr="00CD012C">
        <w:rPr>
          <w:rFonts w:ascii="Arial" w:hAnsi="Arial" w:cs="Arial" w:hint="eastAsia"/>
          <w:color w:val="2E2E2E"/>
          <w:shd w:val="clear" w:color="auto" w:fill="FFFFFF"/>
        </w:rPr>
        <w:t>储能设备及技术</w:t>
      </w:r>
    </w:p>
    <w:p w:rsidR="00CD012C" w:rsidRPr="00CD012C" w:rsidRDefault="00CD012C" w:rsidP="00CD012C">
      <w:pPr>
        <w:rPr>
          <w:rFonts w:ascii="Arial" w:hAnsi="Arial" w:cs="Arial" w:hint="eastAsia"/>
          <w:color w:val="2E2E2E"/>
          <w:shd w:val="clear" w:color="auto" w:fill="FFFFFF"/>
        </w:rPr>
      </w:pPr>
      <w:r>
        <w:rPr>
          <w:rFonts w:ascii="Arial" w:hAnsi="Arial" w:cs="Arial" w:hint="eastAsia"/>
          <w:color w:val="2E2E2E"/>
          <w:shd w:val="clear" w:color="auto" w:fill="FFFFFF"/>
        </w:rPr>
        <w:t>·</w:t>
      </w:r>
      <w:r w:rsidRPr="00CD012C">
        <w:rPr>
          <w:rFonts w:ascii="Arial" w:hAnsi="Arial" w:cs="Arial" w:hint="eastAsia"/>
          <w:color w:val="2E2E2E"/>
          <w:shd w:val="clear" w:color="auto" w:fill="FFFFFF"/>
        </w:rPr>
        <w:t>微电网</w:t>
      </w:r>
    </w:p>
    <w:p w:rsidR="00D6358C" w:rsidRDefault="00CD012C" w:rsidP="00CD012C">
      <w:pPr>
        <w:rPr>
          <w:rFonts w:ascii="Arial" w:hAnsi="Arial" w:cs="Arial"/>
          <w:color w:val="2E2E2E"/>
          <w:shd w:val="clear" w:color="auto" w:fill="FFFFFF"/>
        </w:rPr>
      </w:pPr>
      <w:r>
        <w:rPr>
          <w:rFonts w:ascii="Arial" w:hAnsi="Arial" w:cs="Arial" w:hint="eastAsia"/>
          <w:color w:val="2E2E2E"/>
          <w:shd w:val="clear" w:color="auto" w:fill="FFFFFF"/>
        </w:rPr>
        <w:t>·</w:t>
      </w:r>
      <w:r w:rsidRPr="00CD012C">
        <w:rPr>
          <w:rFonts w:ascii="Arial" w:hAnsi="Arial" w:cs="Arial" w:hint="eastAsia"/>
          <w:color w:val="2E2E2E"/>
          <w:shd w:val="clear" w:color="auto" w:fill="FFFFFF"/>
        </w:rPr>
        <w:t>综合能源系统</w:t>
      </w:r>
    </w:p>
    <w:p w:rsidR="00D6358C" w:rsidRDefault="00D6358C">
      <w:r w:rsidRPr="0004705C">
        <w:lastRenderedPageBreak/>
        <w:t>如欲查询展会详情，请浏览中电联网站：</w:t>
      </w:r>
      <w:hyperlink r:id="rId6" w:tgtFrame="_blank" w:history="1">
        <w:r w:rsidRPr="0004705C">
          <w:t>www.cec.org.cn</w:t>
        </w:r>
      </w:hyperlink>
      <w:r w:rsidRPr="0004705C">
        <w:br/>
        <w:t>EP</w:t>
      </w:r>
      <w:r w:rsidRPr="0004705C">
        <w:t>展官方网站：</w:t>
      </w:r>
      <w:hyperlink r:id="rId7" w:tgtFrame="_blank" w:history="1">
        <w:r w:rsidRPr="0004705C">
          <w:t>www.EPChinaShow.com</w:t>
        </w:r>
      </w:hyperlink>
      <w:r w:rsidRPr="0004705C">
        <w:br/>
      </w:r>
      <w:r w:rsidRPr="0004705C">
        <w:t>订阅</w:t>
      </w:r>
      <w:r w:rsidRPr="0004705C">
        <w:t>EP</w:t>
      </w:r>
      <w:r w:rsidRPr="0004705C">
        <w:t>电力展官方微信：</w:t>
      </w:r>
      <w:r w:rsidRPr="0004705C">
        <w:t>EPChina_Show</w:t>
      </w:r>
    </w:p>
    <w:p w:rsidR="00C1052F" w:rsidRDefault="00C1052F"/>
    <w:p w:rsidR="00C1052F" w:rsidRPr="0004705C" w:rsidRDefault="00C1052F">
      <w:r>
        <w:rPr>
          <w:noProof/>
        </w:rPr>
        <w:drawing>
          <wp:inline distT="0" distB="0" distL="0" distR="0" wp14:anchorId="41A0D38D" wp14:editId="33AD1ADA">
            <wp:extent cx="6012611" cy="6020266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16684" cy="6024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052F" w:rsidRPr="0004705C" w:rsidSect="00CB25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CD2" w:rsidRDefault="00BC5CD2" w:rsidP="001B232B">
      <w:r>
        <w:separator/>
      </w:r>
    </w:p>
  </w:endnote>
  <w:endnote w:type="continuationSeparator" w:id="0">
    <w:p w:rsidR="00BC5CD2" w:rsidRDefault="00BC5CD2" w:rsidP="001B2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CD2" w:rsidRDefault="00BC5CD2" w:rsidP="001B232B">
      <w:r>
        <w:separator/>
      </w:r>
    </w:p>
  </w:footnote>
  <w:footnote w:type="continuationSeparator" w:id="0">
    <w:p w:rsidR="00BC5CD2" w:rsidRDefault="00BC5CD2" w:rsidP="001B23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944EA"/>
    <w:rsid w:val="00015B19"/>
    <w:rsid w:val="0004705C"/>
    <w:rsid w:val="001B232B"/>
    <w:rsid w:val="00481465"/>
    <w:rsid w:val="004944EA"/>
    <w:rsid w:val="005D6CBD"/>
    <w:rsid w:val="006F29D5"/>
    <w:rsid w:val="007C5389"/>
    <w:rsid w:val="00BC5CD2"/>
    <w:rsid w:val="00C1052F"/>
    <w:rsid w:val="00C17A7B"/>
    <w:rsid w:val="00C61AD8"/>
    <w:rsid w:val="00CB2516"/>
    <w:rsid w:val="00CD012C"/>
    <w:rsid w:val="00CF486D"/>
    <w:rsid w:val="00D6358C"/>
    <w:rsid w:val="00D6670F"/>
    <w:rsid w:val="00EB02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A2FC53"/>
  <w15:docId w15:val="{5298E5B5-6F43-4884-BCBE-FB6B1EBC5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1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23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B232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B23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B232B"/>
    <w:rPr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D6358C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1052F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C1052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8665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8" w:color="028FDE"/>
            <w:bottom w:val="none" w:sz="0" w:space="0" w:color="auto"/>
            <w:right w:val="none" w:sz="0" w:space="0" w:color="auto"/>
          </w:divBdr>
        </w:div>
        <w:div w:id="162365513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3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s://www.epchinashow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ec.org.cn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154</Words>
  <Characters>881</Characters>
  <Application>Microsoft Office Word</Application>
  <DocSecurity>0</DocSecurity>
  <Lines>7</Lines>
  <Paragraphs>2</Paragraphs>
  <ScaleCrop>false</ScaleCrop>
  <Company>Microsoft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王薏莲</dc:creator>
  <cp:keywords/>
  <dc:description/>
  <cp:lastModifiedBy>韩文杰</cp:lastModifiedBy>
  <cp:revision>9</cp:revision>
  <dcterms:created xsi:type="dcterms:W3CDTF">2021-12-15T08:16:00Z</dcterms:created>
  <dcterms:modified xsi:type="dcterms:W3CDTF">2023-03-14T04:28:00Z</dcterms:modified>
</cp:coreProperties>
</file>